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45" w:rsidRDefault="00F17607" w:rsidP="00F17607">
      <w:pPr>
        <w:jc w:val="center"/>
      </w:pPr>
      <w:bookmarkStart w:id="0" w:name="_GoBack"/>
      <w:bookmarkEnd w:id="0"/>
      <w:r>
        <w:t>Secondary Math 3</w:t>
      </w:r>
    </w:p>
    <w:p w:rsidR="00F17607" w:rsidRDefault="00D16A6C" w:rsidP="00F17607">
      <w:pPr>
        <w:jc w:val="center"/>
      </w:pPr>
      <w:r>
        <w:t>Concept: ___Exponential Review</w:t>
      </w:r>
      <w:r w:rsidR="00F17607">
        <w:t>___</w:t>
      </w:r>
    </w:p>
    <w:p w:rsidR="00F17607" w:rsidRDefault="00F17607" w:rsidP="00F17607">
      <w:pPr>
        <w:jc w:val="center"/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258"/>
        <w:gridCol w:w="6378"/>
      </w:tblGrid>
      <w:tr w:rsidR="00F17607" w:rsidTr="00F17607">
        <w:trPr>
          <w:trHeight w:val="692"/>
        </w:trPr>
        <w:tc>
          <w:tcPr>
            <w:tcW w:w="3258" w:type="dxa"/>
          </w:tcPr>
          <w:p w:rsidR="00F17607" w:rsidRDefault="00F17607" w:rsidP="00F17607">
            <w:r w:rsidRPr="00F17607">
              <w:rPr>
                <w:b/>
                <w:sz w:val="28"/>
                <w:szCs w:val="28"/>
              </w:rPr>
              <w:t>Learning Objective:</w:t>
            </w:r>
            <w:r>
              <w:t xml:space="preserve"> </w:t>
            </w:r>
          </w:p>
          <w:p w:rsidR="00F17607" w:rsidRDefault="00F17607" w:rsidP="00F17607">
            <w:r>
              <w:t>I know…I can…</w:t>
            </w:r>
          </w:p>
          <w:p w:rsidR="00F17607" w:rsidRPr="00F17607" w:rsidRDefault="00F17607" w:rsidP="00F17607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17607" w:rsidRPr="00F17607" w:rsidRDefault="00F17607" w:rsidP="00F1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 </w:t>
            </w:r>
            <w:r w:rsidRPr="00F17607">
              <w:rPr>
                <w:b/>
                <w:sz w:val="28"/>
                <w:szCs w:val="28"/>
              </w:rPr>
              <w:t>Examples:</w:t>
            </w:r>
          </w:p>
        </w:tc>
      </w:tr>
      <w:tr w:rsidR="00F17607" w:rsidTr="00F17607">
        <w:trPr>
          <w:trHeight w:val="1223"/>
        </w:trPr>
        <w:tc>
          <w:tcPr>
            <w:tcW w:w="3258" w:type="dxa"/>
          </w:tcPr>
          <w:p w:rsidR="00F17607" w:rsidRDefault="00D16A6C" w:rsidP="00F17607">
            <w:r>
              <w:t>I can apply exponential properties and use them.</w:t>
            </w:r>
          </w:p>
        </w:tc>
        <w:tc>
          <w:tcPr>
            <w:tcW w:w="6378" w:type="dxa"/>
          </w:tcPr>
          <w:p w:rsidR="00D16A6C" w:rsidRDefault="00D16A6C" w:rsidP="00D16A6C">
            <w:pPr>
              <w:spacing w:line="360" w:lineRule="auto"/>
            </w:pPr>
            <w:r>
              <w:t>2. Find the function that represents decay.</w:t>
            </w:r>
          </w:p>
          <w:p w:rsidR="00D16A6C" w:rsidRDefault="00D16A6C" w:rsidP="00D16A6C">
            <w:pPr>
              <w:spacing w:line="360" w:lineRule="auto"/>
            </w:pPr>
            <w:r>
              <w:t xml:space="preserve">A.  </w:t>
            </w:r>
            <w:r>
              <w:rPr>
                <w:rFonts w:eastAsia="Times New Roman" w:cs="Times New Roman"/>
                <w:position w:val="-10"/>
                <w:szCs w:val="24"/>
              </w:rPr>
              <w:object w:dxaOrig="9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18.4pt" o:ole="">
                  <v:imagedata r:id="rId6" o:title=""/>
                </v:shape>
                <o:OLEObject Type="Embed" ProgID="Equation.DSMT4" ShapeID="_x0000_i1025" DrawAspect="Content" ObjectID="_1463377328" r:id="rId7"/>
              </w:object>
            </w:r>
            <w:r>
              <w:tab/>
            </w:r>
            <w:r>
              <w:tab/>
            </w:r>
          </w:p>
          <w:p w:rsidR="00D16A6C" w:rsidRDefault="00D16A6C" w:rsidP="00D16A6C">
            <w:pPr>
              <w:spacing w:line="360" w:lineRule="auto"/>
            </w:pPr>
            <w:r>
              <w:t xml:space="preserve">B.  </w:t>
            </w:r>
            <w:r>
              <w:rPr>
                <w:rFonts w:eastAsia="Times New Roman" w:cs="Times New Roman"/>
                <w:position w:val="-28"/>
                <w:szCs w:val="24"/>
              </w:rPr>
              <w:object w:dxaOrig="1080" w:dyaOrig="735">
                <v:shape id="_x0000_i1026" type="#_x0000_t75" style="width:54.4pt;height:36.85pt" o:ole="">
                  <v:imagedata r:id="rId8" o:title=""/>
                </v:shape>
                <o:OLEObject Type="Embed" ProgID="Equation.DSMT4" ShapeID="_x0000_i1026" DrawAspect="Content" ObjectID="_1463377329" r:id="rId9"/>
              </w:object>
            </w:r>
            <w:r>
              <w:tab/>
            </w:r>
            <w:r>
              <w:tab/>
            </w:r>
          </w:p>
          <w:p w:rsidR="00D16A6C" w:rsidRDefault="00D16A6C" w:rsidP="00D16A6C">
            <w:pPr>
              <w:spacing w:line="360" w:lineRule="auto"/>
            </w:pPr>
            <w:r>
              <w:t xml:space="preserve">C.  </w:t>
            </w:r>
            <w:r>
              <w:rPr>
                <w:rFonts w:eastAsia="Times New Roman" w:cs="Times New Roman"/>
                <w:position w:val="-28"/>
                <w:szCs w:val="24"/>
              </w:rPr>
              <w:object w:dxaOrig="1080" w:dyaOrig="735">
                <v:shape id="_x0000_i1027" type="#_x0000_t75" style="width:54.4pt;height:36.85pt" o:ole="">
                  <v:imagedata r:id="rId10" o:title=""/>
                </v:shape>
                <o:OLEObject Type="Embed" ProgID="Equation.DSMT4" ShapeID="_x0000_i1027" DrawAspect="Content" ObjectID="_1463377330" r:id="rId11"/>
              </w:object>
            </w:r>
            <w:r>
              <w:tab/>
            </w:r>
            <w:r>
              <w:tab/>
              <w:t xml:space="preserve">     </w:t>
            </w:r>
          </w:p>
          <w:p w:rsidR="00D16A6C" w:rsidRDefault="00D16A6C" w:rsidP="00D16A6C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>
              <w:t xml:space="preserve">D.  </w:t>
            </w:r>
            <w:r>
              <w:rPr>
                <w:rFonts w:eastAsia="Times New Roman" w:cs="Times New Roman"/>
                <w:position w:val="-10"/>
                <w:szCs w:val="24"/>
              </w:rPr>
              <w:object w:dxaOrig="1080" w:dyaOrig="360">
                <v:shape id="_x0000_i1028" type="#_x0000_t75" style="width:54.4pt;height:18.4pt" o:ole="">
                  <v:imagedata r:id="rId12" o:title=""/>
                </v:shape>
                <o:OLEObject Type="Embed" ProgID="Equation.DSMT4" ShapeID="_x0000_i1028" DrawAspect="Content" ObjectID="_1463377331" r:id="rId13"/>
              </w:object>
            </w:r>
          </w:p>
          <w:p w:rsidR="00D16A6C" w:rsidRDefault="00D16A6C" w:rsidP="00D16A6C">
            <w:r>
              <w:t xml:space="preserve">27. The number B of bacteria on a surface after t hours is given by </w:t>
            </w:r>
            <w:r>
              <w:rPr>
                <w:rFonts w:eastAsia="Times New Roman" w:cs="Times New Roman"/>
                <w:position w:val="-6"/>
                <w:szCs w:val="24"/>
              </w:rPr>
              <w:object w:dxaOrig="1200" w:dyaOrig="315">
                <v:shape id="_x0000_i1029" type="#_x0000_t75" style="width:60.3pt;height:15.9pt" o:ole="">
                  <v:imagedata r:id="rId14" o:title=""/>
                </v:shape>
                <o:OLEObject Type="Embed" ProgID="Equation.DSMT4" ShapeID="_x0000_i1029" DrawAspect="Content" ObjectID="_1463377332" r:id="rId15"/>
              </w:object>
            </w:r>
          </w:p>
          <w:p w:rsidR="00D16A6C" w:rsidRDefault="00D16A6C" w:rsidP="00D16A6C">
            <w:pPr>
              <w:ind w:left="360"/>
            </w:pPr>
          </w:p>
          <w:p w:rsidR="00D16A6C" w:rsidRDefault="00D16A6C" w:rsidP="00D16A6C">
            <w:pPr>
              <w:ind w:left="360"/>
            </w:pPr>
            <w:r>
              <w:t>A. What is the initial amount present?</w:t>
            </w:r>
          </w:p>
          <w:p w:rsidR="00D16A6C" w:rsidRDefault="00D16A6C" w:rsidP="00D16A6C">
            <w:pPr>
              <w:ind w:left="360"/>
            </w:pPr>
          </w:p>
          <w:p w:rsidR="00D16A6C" w:rsidRDefault="00D16A6C" w:rsidP="00D16A6C">
            <w:pPr>
              <w:ind w:left="360"/>
            </w:pPr>
          </w:p>
          <w:p w:rsidR="00D16A6C" w:rsidRDefault="00D16A6C" w:rsidP="00D16A6C">
            <w:pPr>
              <w:ind w:left="360"/>
            </w:pPr>
          </w:p>
          <w:p w:rsidR="00D16A6C" w:rsidRDefault="00D16A6C" w:rsidP="00D16A6C">
            <w:pPr>
              <w:ind w:left="360"/>
            </w:pPr>
          </w:p>
          <w:p w:rsidR="00D16A6C" w:rsidRDefault="00D16A6C" w:rsidP="00D16A6C">
            <w:pPr>
              <w:ind w:left="360"/>
            </w:pPr>
            <w:r>
              <w:t>B. How many bacteria are present after 10 hours?</w:t>
            </w:r>
          </w:p>
          <w:p w:rsidR="00F17607" w:rsidRDefault="00F17607" w:rsidP="00F17607"/>
        </w:tc>
      </w:tr>
      <w:tr w:rsidR="00F17607" w:rsidTr="00F17607">
        <w:trPr>
          <w:trHeight w:val="1160"/>
        </w:trPr>
        <w:tc>
          <w:tcPr>
            <w:tcW w:w="3258" w:type="dxa"/>
          </w:tcPr>
          <w:p w:rsidR="00F17607" w:rsidRDefault="00D16A6C" w:rsidP="00F17607">
            <w:r>
              <w:t>I can model real-world situations using exponential functions.</w:t>
            </w:r>
          </w:p>
        </w:tc>
        <w:tc>
          <w:tcPr>
            <w:tcW w:w="6378" w:type="dxa"/>
          </w:tcPr>
          <w:p w:rsidR="00D16A6C" w:rsidRDefault="00D16A6C" w:rsidP="00D16A6C">
            <w:pPr>
              <w:spacing w:line="360" w:lineRule="auto"/>
            </w:pPr>
            <w:r>
              <w:t xml:space="preserve">24. How much money results from a $5,500 investment at 12% annual interest </w:t>
            </w:r>
            <w:r>
              <w:rPr>
                <w:b/>
              </w:rPr>
              <w:t>compounded continuously</w:t>
            </w:r>
            <w:r>
              <w:t xml:space="preserve"> after 10 years? </w:t>
            </w:r>
          </w:p>
          <w:p w:rsidR="00D16A6C" w:rsidRDefault="00D16A6C" w:rsidP="00D16A6C">
            <w:pPr>
              <w:spacing w:line="360" w:lineRule="auto"/>
            </w:pPr>
            <w:r>
              <w:t>(</w:t>
            </w:r>
            <w:r>
              <w:rPr>
                <w:rFonts w:eastAsia="Times New Roman" w:cs="Times New Roman"/>
                <w:position w:val="-6"/>
                <w:szCs w:val="24"/>
              </w:rPr>
              <w:object w:dxaOrig="840" w:dyaOrig="330">
                <v:shape id="_x0000_i1030" type="#_x0000_t75" style="width:41.85pt;height:16.75pt" o:ole="">
                  <v:imagedata r:id="rId16" o:title=""/>
                </v:shape>
                <o:OLEObject Type="Embed" ProgID="Equation.3" ShapeID="_x0000_i1030" DrawAspect="Content" ObjectID="_1463377333" r:id="rId17"/>
              </w:object>
            </w:r>
            <w:r>
              <w:t xml:space="preserve">) </w:t>
            </w:r>
          </w:p>
          <w:p w:rsidR="00D16A6C" w:rsidRDefault="00D16A6C" w:rsidP="00D16A6C">
            <w:pPr>
              <w:spacing w:line="360" w:lineRule="auto"/>
            </w:pPr>
          </w:p>
          <w:p w:rsidR="00D16A6C" w:rsidRDefault="00D16A6C" w:rsidP="00D16A6C">
            <w:pPr>
              <w:spacing w:line="360" w:lineRule="auto"/>
            </w:pPr>
          </w:p>
          <w:p w:rsidR="00D16A6C" w:rsidRDefault="00D16A6C" w:rsidP="00D16A6C">
            <w:pPr>
              <w:spacing w:line="360" w:lineRule="auto"/>
            </w:pPr>
          </w:p>
          <w:p w:rsidR="00D16A6C" w:rsidRDefault="00D16A6C" w:rsidP="00D16A6C">
            <w:pPr>
              <w:spacing w:line="360" w:lineRule="auto"/>
            </w:pPr>
          </w:p>
          <w:p w:rsidR="00D16A6C" w:rsidRDefault="00D16A6C" w:rsidP="00D16A6C">
            <w:pPr>
              <w:ind w:left="720" w:hanging="720"/>
            </w:pPr>
            <w:r>
              <w:t xml:space="preserve">25. What is the final value of $1400 invested at 7.35% compounded quarterly for 20 years? </w:t>
            </w:r>
          </w:p>
          <w:p w:rsidR="00F17607" w:rsidRDefault="00D16A6C" w:rsidP="00F17607">
            <w:r>
              <w:tab/>
            </w:r>
            <w:r>
              <w:rPr>
                <w:rFonts w:eastAsia="Times New Roman" w:cs="Times New Roman"/>
                <w:position w:val="-28"/>
                <w:szCs w:val="24"/>
              </w:rPr>
              <w:object w:dxaOrig="2160" w:dyaOrig="915">
                <v:shape id="_x0000_i1031" type="#_x0000_t75" style="width:108pt;height:46.05pt" o:ole="">
                  <v:imagedata r:id="rId18" o:title=""/>
                </v:shape>
                <o:OLEObject Type="Embed" ProgID="Equation.DSMT4" ShapeID="_x0000_i1031" DrawAspect="Content" ObjectID="_1463377334" r:id="rId19"/>
              </w:object>
            </w:r>
          </w:p>
        </w:tc>
      </w:tr>
    </w:tbl>
    <w:p w:rsidR="00F17607" w:rsidRDefault="00F17607" w:rsidP="00F17607"/>
    <w:p w:rsidR="00F17607" w:rsidRPr="00F17607" w:rsidRDefault="00F17607" w:rsidP="00F17607">
      <w:r w:rsidRPr="00F17607">
        <w:rPr>
          <w:b/>
        </w:rPr>
        <w:t>Launch:</w:t>
      </w:r>
      <w:r>
        <w:rPr>
          <w:b/>
        </w:rPr>
        <w:t xml:space="preserve"> </w:t>
      </w:r>
      <w:r>
        <w:t>(How will you begin your lesson to help students make connections to material already learned and help students understand why they are learning the new concept?)</w:t>
      </w:r>
    </w:p>
    <w:p w:rsidR="00F17607" w:rsidRDefault="00D16A6C" w:rsidP="00F17607">
      <w:r>
        <w:t xml:space="preserve">Our warm up makes connections between geometric sequences and exponential functions, tying together previous knowledge of two concepts. </w:t>
      </w:r>
    </w:p>
    <w:p w:rsidR="00D16A6C" w:rsidRDefault="00F17607" w:rsidP="00D16A6C">
      <w:r w:rsidRPr="00F17607">
        <w:rPr>
          <w:b/>
        </w:rPr>
        <w:t>Explore:</w:t>
      </w:r>
      <w:r>
        <w:rPr>
          <w:b/>
        </w:rPr>
        <w:t xml:space="preserve"> </w:t>
      </w:r>
      <w:r>
        <w:t>(How will you allow students to construct their own understandings?)</w:t>
      </w:r>
    </w:p>
    <w:p w:rsidR="00D16A6C" w:rsidRDefault="00D16A6C" w:rsidP="00D16A6C">
      <w:pPr>
        <w:pStyle w:val="ListParagraph"/>
        <w:numPr>
          <w:ilvl w:val="0"/>
          <w:numId w:val="1"/>
        </w:numPr>
      </w:pPr>
      <w:r>
        <w:t>Graphing a geometric sequence to see the exponential relationship</w:t>
      </w:r>
    </w:p>
    <w:p w:rsidR="00D16A6C" w:rsidRDefault="00D16A6C" w:rsidP="00D16A6C">
      <w:pPr>
        <w:pStyle w:val="ListParagraph"/>
        <w:numPr>
          <w:ilvl w:val="0"/>
          <w:numId w:val="1"/>
        </w:numPr>
      </w:pPr>
      <w:r>
        <w:t>Graphing two functions (decay and growth) and analyzing the graphs</w:t>
      </w:r>
    </w:p>
    <w:p w:rsidR="00D16A6C" w:rsidRDefault="00D16A6C" w:rsidP="00D16A6C">
      <w:pPr>
        <w:pStyle w:val="ListParagraph"/>
        <w:numPr>
          <w:ilvl w:val="0"/>
          <w:numId w:val="1"/>
        </w:numPr>
      </w:pPr>
      <w:r>
        <w:t xml:space="preserve">Investigating where </w:t>
      </w:r>
      <w:r w:rsidRPr="00D16A6C">
        <w:rPr>
          <w:i/>
        </w:rPr>
        <w:t>e</w:t>
      </w:r>
      <w:r>
        <w:t xml:space="preserve"> comes from</w:t>
      </w:r>
    </w:p>
    <w:p w:rsidR="00D16A6C" w:rsidRPr="00D16A6C" w:rsidRDefault="00D16A6C" w:rsidP="00D16A6C">
      <w:pPr>
        <w:pStyle w:val="ListParagraph"/>
        <w:numPr>
          <w:ilvl w:val="0"/>
          <w:numId w:val="1"/>
        </w:numPr>
      </w:pPr>
      <w:r>
        <w:t>Comparing compounding interest and continuously compounding interest</w:t>
      </w:r>
    </w:p>
    <w:p w:rsidR="00F17607" w:rsidRDefault="00F17607" w:rsidP="00F17607">
      <w:r w:rsidRPr="00F17607">
        <w:rPr>
          <w:b/>
        </w:rPr>
        <w:t>Discuss:</w:t>
      </w:r>
      <w:r>
        <w:rPr>
          <w:b/>
        </w:rPr>
        <w:t xml:space="preserve"> </w:t>
      </w:r>
      <w:r>
        <w:t>(How will you share students</w:t>
      </w:r>
      <w:r w:rsidR="00D105B7">
        <w:t>’</w:t>
      </w:r>
      <w:r>
        <w:t xml:space="preserve"> learning and assure all students have a </w:t>
      </w:r>
      <w:r w:rsidR="00D105B7">
        <w:t>minimal</w:t>
      </w:r>
      <w:r>
        <w:t xml:space="preserve"> level of understanding?)</w:t>
      </w:r>
    </w:p>
    <w:p w:rsidR="00F17607" w:rsidRDefault="00D15F3C" w:rsidP="00F17607">
      <w:r>
        <w:t>We have built in “you try” examples and plan on using formative assessments throughout the lesson.  Also, monitoring all the “explore” topics as they go through them.</w:t>
      </w:r>
    </w:p>
    <w:p w:rsidR="00F17607" w:rsidRDefault="00D105B7" w:rsidP="00F17607">
      <w:r>
        <w:rPr>
          <w:b/>
        </w:rPr>
        <w:t>Summarize</w:t>
      </w:r>
      <w:r w:rsidR="00F17607" w:rsidRPr="00D105B7">
        <w:rPr>
          <w:b/>
        </w:rPr>
        <w:t>:</w:t>
      </w:r>
      <w:r>
        <w:rPr>
          <w:b/>
        </w:rPr>
        <w:t xml:space="preserve"> </w:t>
      </w:r>
      <w:r>
        <w:t>(How will you help students understand what they learned, why they learned it, how does it connect to what you already know?)</w:t>
      </w:r>
    </w:p>
    <w:p w:rsidR="00D15F3C" w:rsidRPr="00D105B7" w:rsidRDefault="00D15F3C" w:rsidP="00F17607">
      <w:r>
        <w:t>We have a check for understanding at the end, have a “discussion” part of our lesson that ties to previously learned concepts and a lot of real-world applications.</w:t>
      </w:r>
    </w:p>
    <w:sectPr w:rsidR="00D15F3C" w:rsidRPr="00D1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FA1"/>
    <w:multiLevelType w:val="hybridMultilevel"/>
    <w:tmpl w:val="E5E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07"/>
    <w:rsid w:val="0037115F"/>
    <w:rsid w:val="004D3183"/>
    <w:rsid w:val="00722A45"/>
    <w:rsid w:val="00A63C0F"/>
    <w:rsid w:val="00D105B7"/>
    <w:rsid w:val="00D15F3C"/>
    <w:rsid w:val="00D16A6C"/>
    <w:rsid w:val="00F1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dcterms:created xsi:type="dcterms:W3CDTF">2014-06-04T14:56:00Z</dcterms:created>
  <dcterms:modified xsi:type="dcterms:W3CDTF">2014-06-04T14:56:00Z</dcterms:modified>
</cp:coreProperties>
</file>